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hint="eastAsia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投标报名表</w:t>
      </w:r>
    </w:p>
    <w:p>
      <w:pPr>
        <w:ind w:firstLine="0" w:firstLineChars="0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中煤地质集团有限公司、北京大地高科地质勘查有限公司：</w:t>
      </w:r>
    </w:p>
    <w:p>
      <w:pPr>
        <w:ind w:firstLine="560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针对贵单位发布的项目名称为</w:t>
      </w:r>
      <w:r>
        <w:rPr>
          <w:rFonts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（项目名称）【招标编号：采</w:t>
      </w:r>
      <w:r>
        <w:rPr>
          <w:rFonts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】</w:t>
      </w:r>
      <w:r>
        <w:rPr>
          <w:rFonts w:hint="eastAsia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的招标公告，我单位经认真阅读并充分理解文件内容后，决定响应投标该项目，并在文件规定的投标截止时间前按招标文件指定方式递交投标文件。</w:t>
      </w:r>
    </w:p>
    <w:p>
      <w:pPr>
        <w:ind w:firstLine="560"/>
        <w:rPr>
          <w:rFonts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投标单位：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人：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务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话：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ind w:firstLine="2380" w:firstLineChars="850"/>
        <w:rPr>
          <w:rFonts w:hint="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投标单位（盖章）：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3080" w:firstLineChars="1100"/>
      </w:pPr>
      <w:bookmarkStart w:id="0" w:name="_GoBack"/>
      <w:bookmarkEnd w:id="0"/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TQ4M2E4NzBkNzg2MzFmNmUyODBhZjU4OGVkNTAifQ=="/>
  </w:docVars>
  <w:rsids>
    <w:rsidRoot w:val="00000000"/>
    <w:rsid w:val="2E59001A"/>
    <w:rsid w:val="570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" w:hAnsi="time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</w:pPr>
    <w:rPr>
      <w:rFonts w:ascii="Calibri" w:hAnsi="Calibri"/>
      <w:sz w:val="21"/>
      <w:szCs w:val="22"/>
    </w:rPr>
  </w:style>
  <w:style w:type="paragraph" w:styleId="3">
    <w:name w:val="Body Text Indent"/>
    <w:basedOn w:val="1"/>
    <w:qFormat/>
    <w:uiPriority w:val="0"/>
    <w:pPr>
      <w:spacing w:line="440" w:lineRule="exact"/>
      <w:ind w:firstLine="480"/>
    </w:pPr>
    <w:rPr>
      <w:rFonts w:ascii="宋体" w:hAnsi="宋体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2024-08-15T10:42:00Z</dcterms:created>
  <dc:creator>童die</dc:creator>
  <cp:lastModifiedBy>朱伟华</cp:lastModifiedBy>
  <dcterms:modified xsi:type="dcterms:W3CDTF">2024-08-16T01:15:12Z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F635FEC2A3F542EDB4E83293A19A2AD1_12</vt:lpwstr>
  </property>
</Properties>
</file>